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6989" w14:textId="77777777" w:rsidR="009B519F" w:rsidRDefault="005566FA">
      <w:pPr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>國立臺灣</w:t>
      </w:r>
      <w:r w:rsidR="007D1B08">
        <w:rPr>
          <w:rFonts w:ascii="標楷體" w:eastAsia="標楷體" w:hint="eastAsia"/>
          <w:sz w:val="36"/>
        </w:rPr>
        <w:t>大學</w:t>
      </w:r>
      <w:r w:rsidR="007D1B08">
        <w:rPr>
          <w:rFonts w:ascii="標楷體" w:eastAsia="標楷體" w:hint="eastAsia"/>
          <w:sz w:val="36"/>
          <w:u w:val="single"/>
        </w:rPr>
        <w:t xml:space="preserve">     </w:t>
      </w:r>
      <w:r w:rsidR="007D1B08">
        <w:rPr>
          <w:rFonts w:ascii="標楷體" w:eastAsia="標楷體"/>
          <w:sz w:val="36"/>
          <w:u w:val="single"/>
        </w:rPr>
        <w:t xml:space="preserve">   </w:t>
      </w:r>
      <w:r w:rsidR="007D1B08">
        <w:rPr>
          <w:rFonts w:ascii="標楷體" w:eastAsia="標楷體" w:hint="eastAsia"/>
          <w:sz w:val="36"/>
          <w:u w:val="single"/>
        </w:rPr>
        <w:t xml:space="preserve"> 系</w:t>
      </w:r>
    </w:p>
    <w:p w14:paraId="6EF89597" w14:textId="77777777" w:rsidR="00F30460" w:rsidRDefault="007D1B08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小型壓力容器定期檢查記錄表</w:t>
      </w:r>
      <w:r w:rsidR="009B519F">
        <w:rPr>
          <w:rFonts w:ascii="標楷體" w:eastAsia="標楷體" w:hint="eastAsia"/>
          <w:sz w:val="36"/>
        </w:rPr>
        <w:t>（每年）</w:t>
      </w:r>
    </w:p>
    <w:p w14:paraId="518FC68D" w14:textId="77777777" w:rsidR="00F30460" w:rsidRDefault="00F30460">
      <w:pPr>
        <w:rPr>
          <w:rFonts w:ascii="標楷體" w:eastAsia="標楷體"/>
        </w:rPr>
      </w:pPr>
    </w:p>
    <w:p w14:paraId="13C10371" w14:textId="7D3DDF86" w:rsidR="009B519F" w:rsidRDefault="009E0F7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kern w:val="0"/>
        </w:rPr>
        <w:t>實驗場所</w:t>
      </w:r>
      <w:r w:rsidR="009B519F" w:rsidRPr="00BC187A">
        <w:rPr>
          <w:rFonts w:ascii="標楷體" w:eastAsia="標楷體" w:hAnsi="標楷體" w:cs="新細明體" w:hint="eastAsia"/>
          <w:kern w:val="0"/>
        </w:rPr>
        <w:t>名稱</w:t>
      </w:r>
      <w:r w:rsidR="009B519F">
        <w:rPr>
          <w:rFonts w:ascii="標楷體" w:eastAsia="標楷體" w:hAnsi="標楷體" w:cs="新細明體" w:hint="eastAsia"/>
          <w:kern w:val="0"/>
        </w:rPr>
        <w:t>、編號</w:t>
      </w:r>
      <w:r w:rsidR="009B519F" w:rsidRPr="00BC187A">
        <w:rPr>
          <w:rFonts w:ascii="標楷體" w:eastAsia="標楷體" w:hAnsi="標楷體" w:cs="新細明體" w:hint="eastAsia"/>
          <w:kern w:val="0"/>
        </w:rPr>
        <w:t>：</w:t>
      </w:r>
      <w:r w:rsidR="009B519F"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="009B519F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9B519F">
        <w:rPr>
          <w:rFonts w:ascii="標楷體" w:eastAsia="標楷體" w:hAnsi="標楷體" w:hint="eastAsia"/>
          <w:bCs/>
          <w:u w:val="single"/>
        </w:rPr>
        <w:t xml:space="preserve"> </w:t>
      </w:r>
      <w:r w:rsidR="009B519F" w:rsidRPr="00D83930">
        <w:rPr>
          <w:rFonts w:ascii="標楷體" w:eastAsia="標楷體" w:hAnsi="標楷體" w:hint="eastAsia"/>
          <w:bCs/>
        </w:rPr>
        <w:t xml:space="preserve">    </w:t>
      </w:r>
    </w:p>
    <w:p w14:paraId="6EADAEF6" w14:textId="77777777" w:rsidR="00F30460" w:rsidRDefault="009B519F">
      <w:pPr>
        <w:rPr>
          <w:rFonts w:ascii="標楷體" w:eastAsia="標楷體"/>
        </w:rPr>
      </w:pPr>
      <w:r>
        <w:rPr>
          <w:rFonts w:ascii="標楷體" w:eastAsia="標楷體" w:hint="eastAsia"/>
        </w:rPr>
        <w:t>設置位置：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    </w:t>
      </w:r>
      <w:r w:rsidRPr="00D83930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D83930">
        <w:rPr>
          <w:rFonts w:ascii="標楷體" w:eastAsia="標楷體" w:hAnsi="標楷體" w:hint="eastAsia"/>
          <w:bCs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229"/>
        <w:gridCol w:w="1134"/>
      </w:tblGrid>
      <w:tr w:rsidR="009B519F" w14:paraId="45DDE1C6" w14:textId="77777777" w:rsidTr="009B519F">
        <w:tc>
          <w:tcPr>
            <w:tcW w:w="2155" w:type="dxa"/>
          </w:tcPr>
          <w:p w14:paraId="181DF3F4" w14:textId="77777777"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29" w:type="dxa"/>
          </w:tcPr>
          <w:p w14:paraId="5024905C" w14:textId="77777777"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34" w:type="dxa"/>
          </w:tcPr>
          <w:p w14:paraId="25C30685" w14:textId="77777777"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</w:tr>
      <w:tr w:rsidR="009B519F" w14:paraId="5688B857" w14:textId="77777777" w:rsidTr="009B519F">
        <w:tc>
          <w:tcPr>
            <w:tcW w:w="2155" w:type="dxa"/>
            <w:vAlign w:val="center"/>
          </w:tcPr>
          <w:p w14:paraId="6C2B5161" w14:textId="77777777" w:rsidR="009B519F" w:rsidRPr="005D521F" w:rsidRDefault="009B519F" w:rsidP="005D521F">
            <w:p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1.</w:t>
            </w:r>
            <w:r w:rsidRPr="005D521F">
              <w:rPr>
                <w:rFonts w:eastAsia="標楷體"/>
                <w:sz w:val="22"/>
                <w:szCs w:val="22"/>
              </w:rPr>
              <w:t>安全閥</w:t>
            </w:r>
          </w:p>
        </w:tc>
        <w:tc>
          <w:tcPr>
            <w:tcW w:w="7229" w:type="dxa"/>
          </w:tcPr>
          <w:p w14:paraId="54DDD805" w14:textId="77777777" w:rsidR="009B519F" w:rsidRPr="005D521F" w:rsidRDefault="009B519F">
            <w:pPr>
              <w:numPr>
                <w:ilvl w:val="0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檢查安全閥之性能是否良好</w:t>
            </w:r>
          </w:p>
          <w:p w14:paraId="5DB5134D" w14:textId="77777777" w:rsidR="009B519F" w:rsidRPr="005D521F" w:rsidRDefault="009B519F">
            <w:pPr>
              <w:numPr>
                <w:ilvl w:val="0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安全閥之裝設是否適當</w:t>
            </w:r>
          </w:p>
          <w:p w14:paraId="06B268DD" w14:textId="77777777" w:rsidR="009B519F" w:rsidRPr="005D521F" w:rsidRDefault="009B519F">
            <w:pPr>
              <w:numPr>
                <w:ilvl w:val="0"/>
                <w:numId w:val="1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計算安全閥吹洩量</w:t>
            </w:r>
          </w:p>
        </w:tc>
        <w:tc>
          <w:tcPr>
            <w:tcW w:w="1134" w:type="dxa"/>
          </w:tcPr>
          <w:p w14:paraId="056D8B61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19965493" w14:textId="77777777" w:rsidTr="009B519F">
        <w:tc>
          <w:tcPr>
            <w:tcW w:w="2155" w:type="dxa"/>
            <w:vAlign w:val="center"/>
          </w:tcPr>
          <w:p w14:paraId="5614D2F9" w14:textId="77777777" w:rsidR="009B519F" w:rsidRPr="005D521F" w:rsidRDefault="009B519F" w:rsidP="005D521F">
            <w:pPr>
              <w:ind w:left="240" w:hanging="240"/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2.</w:t>
            </w:r>
            <w:r w:rsidRPr="005D521F">
              <w:rPr>
                <w:rFonts w:eastAsia="標楷體"/>
                <w:sz w:val="22"/>
                <w:szCs w:val="22"/>
              </w:rPr>
              <w:t>替代安全閥之安全裝置</w:t>
            </w:r>
          </w:p>
        </w:tc>
        <w:tc>
          <w:tcPr>
            <w:tcW w:w="7229" w:type="dxa"/>
          </w:tcPr>
          <w:p w14:paraId="77EE6D79" w14:textId="77777777" w:rsidR="009B519F" w:rsidRPr="005D521F" w:rsidRDefault="009B519F">
            <w:p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釋放管、破裂板等安全裝置之性能是否良好</w:t>
            </w:r>
          </w:p>
        </w:tc>
        <w:tc>
          <w:tcPr>
            <w:tcW w:w="1134" w:type="dxa"/>
          </w:tcPr>
          <w:p w14:paraId="10EAC50E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3546C76C" w14:textId="77777777" w:rsidTr="009B519F">
        <w:tc>
          <w:tcPr>
            <w:tcW w:w="2155" w:type="dxa"/>
            <w:vAlign w:val="center"/>
          </w:tcPr>
          <w:p w14:paraId="37373E81" w14:textId="77777777" w:rsidR="009B519F" w:rsidRPr="005D521F" w:rsidRDefault="009B519F" w:rsidP="005D521F">
            <w:pPr>
              <w:ind w:left="240" w:hanging="240"/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3.</w:t>
            </w:r>
            <w:r w:rsidRPr="005D521F">
              <w:rPr>
                <w:rFonts w:eastAsia="標楷體"/>
                <w:sz w:val="22"/>
                <w:szCs w:val="22"/>
              </w:rPr>
              <w:t>胴體、端板</w:t>
            </w:r>
          </w:p>
        </w:tc>
        <w:tc>
          <w:tcPr>
            <w:tcW w:w="7229" w:type="dxa"/>
          </w:tcPr>
          <w:p w14:paraId="5D65B00E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檢查有無損傷、壓潰、膨出、腐蝕及污穢</w:t>
            </w:r>
          </w:p>
          <w:p w14:paraId="211FF715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熔接縫有無裂痕、腐蝕</w:t>
            </w:r>
          </w:p>
          <w:p w14:paraId="6256ACFB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管台有無變形，其安裝有無裂痕。</w:t>
            </w:r>
          </w:p>
          <w:p w14:paraId="3236F68C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管台、墊圈有無洩漏。</w:t>
            </w:r>
          </w:p>
          <w:p w14:paraId="019D18C7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被覆部分有無損傷及脫落。</w:t>
            </w:r>
          </w:p>
          <w:p w14:paraId="02CC3B73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腳架、承座等有無損傷、變形及腐蝕。</w:t>
            </w:r>
          </w:p>
          <w:p w14:paraId="7011643F" w14:textId="77777777" w:rsidR="009B519F" w:rsidRPr="005D521F" w:rsidRDefault="009B519F">
            <w:pPr>
              <w:numPr>
                <w:ilvl w:val="0"/>
                <w:numId w:val="2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固定螺栓有無鬆弛及腐蝕。</w:t>
            </w:r>
          </w:p>
        </w:tc>
        <w:tc>
          <w:tcPr>
            <w:tcW w:w="1134" w:type="dxa"/>
          </w:tcPr>
          <w:p w14:paraId="663FB670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350DE3EB" w14:textId="77777777" w:rsidTr="009B519F">
        <w:tc>
          <w:tcPr>
            <w:tcW w:w="2155" w:type="dxa"/>
            <w:vAlign w:val="center"/>
          </w:tcPr>
          <w:p w14:paraId="775D40D0" w14:textId="77777777" w:rsidR="009B519F" w:rsidRPr="005D521F" w:rsidRDefault="009B519F" w:rsidP="005D521F">
            <w:pPr>
              <w:ind w:left="240" w:hanging="240"/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4.</w:t>
            </w:r>
            <w:r w:rsidRPr="005D521F">
              <w:rPr>
                <w:rFonts w:eastAsia="標楷體"/>
                <w:sz w:val="22"/>
                <w:szCs w:val="22"/>
              </w:rPr>
              <w:t>蓋板及閉鎖機構</w:t>
            </w:r>
          </w:p>
        </w:tc>
        <w:tc>
          <w:tcPr>
            <w:tcW w:w="7229" w:type="dxa"/>
          </w:tcPr>
          <w:p w14:paraId="4F8C6FCF" w14:textId="77777777" w:rsidR="009B519F" w:rsidRPr="005D521F" w:rsidRDefault="009B519F">
            <w:pPr>
              <w:numPr>
                <w:ilvl w:val="0"/>
                <w:numId w:val="3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蓋板有無變形、損傷、腐蝕及洩漏。</w:t>
            </w:r>
          </w:p>
          <w:p w14:paraId="59AA48F7" w14:textId="77777777" w:rsidR="009B519F" w:rsidRPr="005D521F" w:rsidRDefault="009B519F">
            <w:pPr>
              <w:numPr>
                <w:ilvl w:val="0"/>
                <w:numId w:val="3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喫合齒、環、放射桿及鎖緊螺栓，有無損傷、變形、磨耗及腐蝕。</w:t>
            </w:r>
          </w:p>
          <w:p w14:paraId="74BE13BA" w14:textId="77777777" w:rsidR="009B519F" w:rsidRPr="005D521F" w:rsidRDefault="009B519F">
            <w:pPr>
              <w:numPr>
                <w:ilvl w:val="0"/>
                <w:numId w:val="3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墊圈部分有無洩漏及劣化。</w:t>
            </w:r>
          </w:p>
        </w:tc>
        <w:tc>
          <w:tcPr>
            <w:tcW w:w="1134" w:type="dxa"/>
          </w:tcPr>
          <w:p w14:paraId="3B07CB45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46F82D64" w14:textId="77777777" w:rsidTr="009B519F">
        <w:tc>
          <w:tcPr>
            <w:tcW w:w="2155" w:type="dxa"/>
            <w:vAlign w:val="center"/>
          </w:tcPr>
          <w:p w14:paraId="70ED7DA4" w14:textId="77777777" w:rsidR="009B519F" w:rsidRPr="005D521F" w:rsidRDefault="009B519F" w:rsidP="005D521F">
            <w:p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5.</w:t>
            </w:r>
            <w:r w:rsidRPr="005D521F">
              <w:rPr>
                <w:rFonts w:eastAsia="標楷體"/>
                <w:sz w:val="22"/>
                <w:szCs w:val="22"/>
              </w:rPr>
              <w:t>管板、管</w:t>
            </w:r>
          </w:p>
        </w:tc>
        <w:tc>
          <w:tcPr>
            <w:tcW w:w="7229" w:type="dxa"/>
          </w:tcPr>
          <w:p w14:paraId="61FA0386" w14:textId="77777777" w:rsidR="009B519F" w:rsidRPr="005D521F" w:rsidRDefault="009B519F">
            <w:pPr>
              <w:numPr>
                <w:ilvl w:val="0"/>
                <w:numId w:val="4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管孔有無裂痕、洩漏及腐蝕。</w:t>
            </w:r>
          </w:p>
          <w:p w14:paraId="4F660AC3" w14:textId="77777777" w:rsidR="009B519F" w:rsidRPr="005D521F" w:rsidRDefault="009B519F">
            <w:pPr>
              <w:numPr>
                <w:ilvl w:val="0"/>
                <w:numId w:val="4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管端有無裂痕及洩漏。</w:t>
            </w:r>
          </w:p>
          <w:p w14:paraId="18B7C7F0" w14:textId="77777777" w:rsidR="009B519F" w:rsidRPr="005D521F" w:rsidRDefault="009B519F">
            <w:pPr>
              <w:numPr>
                <w:ilvl w:val="0"/>
                <w:numId w:val="4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熔接部分有無裂痕及腐蝕。</w:t>
            </w:r>
          </w:p>
        </w:tc>
        <w:tc>
          <w:tcPr>
            <w:tcW w:w="1134" w:type="dxa"/>
          </w:tcPr>
          <w:p w14:paraId="5D7E07A5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56BE03B0" w14:textId="77777777" w:rsidTr="009B519F">
        <w:tc>
          <w:tcPr>
            <w:tcW w:w="2155" w:type="dxa"/>
            <w:vAlign w:val="center"/>
          </w:tcPr>
          <w:p w14:paraId="39F2371C" w14:textId="77777777" w:rsidR="009B519F" w:rsidRPr="005D521F" w:rsidRDefault="009B519F" w:rsidP="005D521F">
            <w:pPr>
              <w:ind w:left="240" w:hanging="240"/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6.</w:t>
            </w:r>
            <w:r w:rsidRPr="005D521F">
              <w:rPr>
                <w:rFonts w:eastAsia="標楷體"/>
                <w:sz w:val="22"/>
                <w:szCs w:val="22"/>
              </w:rPr>
              <w:t>閥類、旋塞</w:t>
            </w:r>
          </w:p>
        </w:tc>
        <w:tc>
          <w:tcPr>
            <w:tcW w:w="7229" w:type="dxa"/>
          </w:tcPr>
          <w:p w14:paraId="1C390896" w14:textId="77777777" w:rsidR="009B519F" w:rsidRPr="005D521F" w:rsidRDefault="009B519F">
            <w:pPr>
              <w:numPr>
                <w:ilvl w:val="0"/>
                <w:numId w:val="5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閥類有無損傷、腐蝕及洩漏。</w:t>
            </w:r>
          </w:p>
          <w:p w14:paraId="530B2D0C" w14:textId="77777777" w:rsidR="009B519F" w:rsidRPr="005D521F" w:rsidRDefault="009B519F">
            <w:pPr>
              <w:numPr>
                <w:ilvl w:val="0"/>
                <w:numId w:val="5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閥類有無彎曲、變形或腐蝕。</w:t>
            </w:r>
          </w:p>
          <w:p w14:paraId="6ECBF4EE" w14:textId="77777777" w:rsidR="009B519F" w:rsidRPr="005D521F" w:rsidRDefault="009B519F">
            <w:pPr>
              <w:numPr>
                <w:ilvl w:val="0"/>
                <w:numId w:val="5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固定螺栓有無損傷、裂痕、腐蝕及鬆弛。</w:t>
            </w:r>
          </w:p>
          <w:p w14:paraId="21804AEB" w14:textId="77777777" w:rsidR="009B519F" w:rsidRPr="005D521F" w:rsidRDefault="009B519F">
            <w:pPr>
              <w:numPr>
                <w:ilvl w:val="0"/>
                <w:numId w:val="5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墊圈有無裂痕、破損及劣化。</w:t>
            </w:r>
          </w:p>
        </w:tc>
        <w:tc>
          <w:tcPr>
            <w:tcW w:w="1134" w:type="dxa"/>
          </w:tcPr>
          <w:p w14:paraId="51C6E7F8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22542E1A" w14:textId="77777777" w:rsidTr="009B519F">
        <w:tc>
          <w:tcPr>
            <w:tcW w:w="2155" w:type="dxa"/>
            <w:vAlign w:val="center"/>
          </w:tcPr>
          <w:p w14:paraId="52A054AC" w14:textId="77777777" w:rsidR="009B519F" w:rsidRPr="005D521F" w:rsidRDefault="009B519F" w:rsidP="005D521F">
            <w:p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7.</w:t>
            </w:r>
            <w:r w:rsidRPr="005D521F">
              <w:rPr>
                <w:rFonts w:eastAsia="標楷體"/>
                <w:sz w:val="22"/>
                <w:szCs w:val="22"/>
              </w:rPr>
              <w:t>安全裝置</w:t>
            </w:r>
          </w:p>
        </w:tc>
        <w:tc>
          <w:tcPr>
            <w:tcW w:w="7229" w:type="dxa"/>
          </w:tcPr>
          <w:p w14:paraId="6BDD2D3D" w14:textId="77777777" w:rsidR="009B519F" w:rsidRPr="005D521F" w:rsidRDefault="009B519F">
            <w:pPr>
              <w:numPr>
                <w:ilvl w:val="0"/>
                <w:numId w:val="6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安全閥性能測驗有無正常。</w:t>
            </w:r>
          </w:p>
          <w:p w14:paraId="1F1D6670" w14:textId="77777777" w:rsidR="009B519F" w:rsidRPr="005D521F" w:rsidRDefault="009B519F">
            <w:pPr>
              <w:numPr>
                <w:ilvl w:val="0"/>
                <w:numId w:val="6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安全閥整體有無損傷、洩漏及腐蝕。</w:t>
            </w:r>
          </w:p>
          <w:p w14:paraId="45EF921B" w14:textId="77777777" w:rsidR="009B519F" w:rsidRPr="005D521F" w:rsidRDefault="009B519F">
            <w:pPr>
              <w:numPr>
                <w:ilvl w:val="0"/>
                <w:numId w:val="6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破裂板有無腐蝕、洩漏、損傷裂痕。</w:t>
            </w:r>
          </w:p>
          <w:p w14:paraId="12C4F139" w14:textId="77777777" w:rsidR="009B519F" w:rsidRPr="005D521F" w:rsidRDefault="009B519F">
            <w:pPr>
              <w:numPr>
                <w:ilvl w:val="0"/>
                <w:numId w:val="6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釋放管有無阻塞、腐蝕。</w:t>
            </w:r>
          </w:p>
          <w:p w14:paraId="2866E243" w14:textId="77777777" w:rsidR="009B519F" w:rsidRPr="005D521F" w:rsidRDefault="009B519F">
            <w:pPr>
              <w:numPr>
                <w:ilvl w:val="0"/>
                <w:numId w:val="6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自動管警報裝置功能有無正常。</w:t>
            </w:r>
          </w:p>
        </w:tc>
        <w:tc>
          <w:tcPr>
            <w:tcW w:w="1134" w:type="dxa"/>
          </w:tcPr>
          <w:p w14:paraId="0E02F3EB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14:paraId="45F893DD" w14:textId="77777777" w:rsidTr="009B519F">
        <w:tc>
          <w:tcPr>
            <w:tcW w:w="2155" w:type="dxa"/>
            <w:vAlign w:val="center"/>
          </w:tcPr>
          <w:p w14:paraId="127969F9" w14:textId="77777777" w:rsidR="009B519F" w:rsidRPr="005D521F" w:rsidRDefault="009B519F" w:rsidP="005D521F">
            <w:pPr>
              <w:ind w:left="120" w:hanging="120"/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8.</w:t>
            </w:r>
            <w:r w:rsidRPr="005D521F">
              <w:rPr>
                <w:rFonts w:eastAsia="標楷體"/>
                <w:sz w:val="22"/>
                <w:szCs w:val="22"/>
              </w:rPr>
              <w:t>附屬品</w:t>
            </w:r>
          </w:p>
        </w:tc>
        <w:tc>
          <w:tcPr>
            <w:tcW w:w="7229" w:type="dxa"/>
          </w:tcPr>
          <w:p w14:paraId="56E336B8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壓力表本體有無損傷、裂痕、洩漏及腐蝕。</w:t>
            </w:r>
          </w:p>
          <w:p w14:paraId="65B712B3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壓力表表面是否清晰指針歸零。</w:t>
            </w:r>
          </w:p>
          <w:p w14:paraId="3B553F69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虹吸管有無異狀。</w:t>
            </w:r>
          </w:p>
          <w:p w14:paraId="506E6594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液面計玻璃有無清晰。</w:t>
            </w:r>
          </w:p>
          <w:p w14:paraId="363BAEB7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液面計旋塞有無損傷及洩漏。</w:t>
            </w:r>
          </w:p>
          <w:p w14:paraId="2AAA750E" w14:textId="77777777" w:rsidR="009B519F" w:rsidRPr="005D521F" w:rsidRDefault="009B519F">
            <w:pPr>
              <w:numPr>
                <w:ilvl w:val="0"/>
                <w:numId w:val="7"/>
              </w:numPr>
              <w:rPr>
                <w:rFonts w:eastAsia="標楷體"/>
                <w:sz w:val="22"/>
                <w:szCs w:val="22"/>
              </w:rPr>
            </w:pPr>
            <w:r w:rsidRPr="005D521F">
              <w:rPr>
                <w:rFonts w:eastAsia="標楷體"/>
                <w:sz w:val="22"/>
                <w:szCs w:val="22"/>
              </w:rPr>
              <w:t>液面計墊圈有無破損洩漏及劣化。</w:t>
            </w:r>
          </w:p>
        </w:tc>
        <w:tc>
          <w:tcPr>
            <w:tcW w:w="1134" w:type="dxa"/>
          </w:tcPr>
          <w:p w14:paraId="68595401" w14:textId="77777777"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A1A85" w14:paraId="273EBD17" w14:textId="77777777" w:rsidTr="00E47ACC">
        <w:tc>
          <w:tcPr>
            <w:tcW w:w="2155" w:type="dxa"/>
            <w:vAlign w:val="center"/>
          </w:tcPr>
          <w:p w14:paraId="6C4D5588" w14:textId="77777777" w:rsidR="00BA1A85" w:rsidRPr="009B519F" w:rsidRDefault="00BA1A85" w:rsidP="009B519F">
            <w:pPr>
              <w:ind w:left="120" w:hanging="12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363" w:type="dxa"/>
            <w:gridSpan w:val="2"/>
          </w:tcPr>
          <w:p w14:paraId="6DD730D9" w14:textId="77777777" w:rsidR="00BA1A85" w:rsidRPr="005D521F" w:rsidRDefault="00BA1A85" w:rsidP="005D521F">
            <w:pPr>
              <w:ind w:leftChars="11" w:left="26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1.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使用壓力在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lkg/cm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，以下，且內容積在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0.2M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，以下者，或是其內徑在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500mm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以下，且長度在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1000mm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以下者。</w:t>
            </w:r>
          </w:p>
          <w:p w14:paraId="7379EB24" w14:textId="77777777" w:rsidR="00BA1A85" w:rsidRPr="009B519F" w:rsidRDefault="00BA1A85">
            <w:pPr>
              <w:rPr>
                <w:rFonts w:ascii="標楷體" w:eastAsia="標楷體"/>
                <w:sz w:val="22"/>
                <w:szCs w:val="22"/>
              </w:rPr>
            </w:pP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2.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最高使用壓力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(kg/cm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，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乘上內容積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(M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，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在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0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．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2</w:t>
            </w:r>
            <w:r w:rsidRPr="005D521F">
              <w:rPr>
                <w:rFonts w:eastAsia="標楷體"/>
                <w:color w:val="000000"/>
                <w:sz w:val="20"/>
                <w:shd w:val="clear" w:color="auto" w:fill="FFFFFF"/>
              </w:rPr>
              <w:t>以下者。</w:t>
            </w:r>
          </w:p>
        </w:tc>
      </w:tr>
    </w:tbl>
    <w:p w14:paraId="2CE8DC52" w14:textId="77777777" w:rsidR="00F30460" w:rsidRDefault="007D1B08" w:rsidP="009B519F">
      <w:pPr>
        <w:ind w:left="283" w:hangingChars="118" w:hanging="283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9B519F" w:rsidRPr="00EA4234">
        <w:rPr>
          <w:rFonts w:eastAsia="標楷體" w:hAnsi="標楷體"/>
          <w:kern w:val="0"/>
          <w:sz w:val="20"/>
        </w:rPr>
        <w:t>檢查結果</w:t>
      </w:r>
      <w:r w:rsidR="009B519F" w:rsidRPr="00EA4234">
        <w:rPr>
          <w:rFonts w:eastAsia="標楷體"/>
          <w:kern w:val="0"/>
          <w:sz w:val="20"/>
        </w:rPr>
        <w:t>“</w:t>
      </w:r>
      <w:r w:rsidR="009B519F" w:rsidRPr="00EA4234">
        <w:rPr>
          <w:rFonts w:eastAsia="標楷體" w:hAnsi="標楷體"/>
          <w:kern w:val="0"/>
          <w:sz w:val="20"/>
        </w:rPr>
        <w:t>正常</w:t>
      </w:r>
      <w:r w:rsidR="009B519F" w:rsidRPr="00EA4234">
        <w:rPr>
          <w:rFonts w:eastAsia="標楷體"/>
          <w:kern w:val="0"/>
          <w:sz w:val="20"/>
        </w:rPr>
        <w:t>”</w:t>
      </w:r>
      <w:r w:rsidR="009B519F" w:rsidRPr="00EA4234">
        <w:rPr>
          <w:rFonts w:eastAsia="標楷體" w:hAnsi="標楷體"/>
          <w:kern w:val="0"/>
          <w:sz w:val="20"/>
        </w:rPr>
        <w:t>打</w:t>
      </w:r>
      <w:r w:rsidR="009B519F" w:rsidRPr="00EA4234">
        <w:rPr>
          <w:rFonts w:eastAsia="標楷體"/>
          <w:kern w:val="0"/>
          <w:sz w:val="20"/>
        </w:rPr>
        <w:t>(</w:t>
      </w:r>
      <w:r w:rsidR="009B519F">
        <w:rPr>
          <w:rFonts w:eastAsia="標楷體" w:hint="eastAsia"/>
          <w:kern w:val="0"/>
          <w:sz w:val="20"/>
        </w:rPr>
        <w:t>V</w:t>
      </w:r>
      <w:r w:rsidR="009B519F" w:rsidRPr="00EA4234">
        <w:rPr>
          <w:rFonts w:eastAsia="標楷體"/>
          <w:kern w:val="0"/>
          <w:sz w:val="20"/>
        </w:rPr>
        <w:t>)</w:t>
      </w:r>
      <w:r w:rsidR="009B519F" w:rsidRPr="00EA4234">
        <w:rPr>
          <w:rFonts w:eastAsia="標楷體" w:hAnsi="標楷體"/>
          <w:kern w:val="0"/>
          <w:sz w:val="20"/>
        </w:rPr>
        <w:t>，</w:t>
      </w:r>
      <w:r w:rsidR="009B519F" w:rsidRPr="00EA4234">
        <w:rPr>
          <w:rFonts w:eastAsia="標楷體"/>
          <w:kern w:val="0"/>
          <w:sz w:val="20"/>
        </w:rPr>
        <w:t>“</w:t>
      </w:r>
      <w:r w:rsidR="009B519F" w:rsidRPr="00EA4234">
        <w:rPr>
          <w:rFonts w:eastAsia="標楷體" w:hAnsi="標楷體"/>
          <w:kern w:val="0"/>
          <w:sz w:val="20"/>
        </w:rPr>
        <w:t>異常</w:t>
      </w:r>
      <w:r w:rsidR="009B519F" w:rsidRPr="00EA4234">
        <w:rPr>
          <w:rFonts w:eastAsia="標楷體"/>
          <w:kern w:val="0"/>
          <w:sz w:val="20"/>
        </w:rPr>
        <w:t>”</w:t>
      </w:r>
      <w:r w:rsidR="009B519F" w:rsidRPr="00EA4234">
        <w:rPr>
          <w:rFonts w:eastAsia="標楷體" w:hAnsi="標楷體"/>
          <w:kern w:val="0"/>
          <w:sz w:val="20"/>
        </w:rPr>
        <w:t>的打</w:t>
      </w:r>
      <w:r w:rsidR="009B519F" w:rsidRPr="00EA4234">
        <w:rPr>
          <w:rFonts w:eastAsia="標楷體"/>
          <w:kern w:val="0"/>
          <w:sz w:val="20"/>
        </w:rPr>
        <w:t>(×)</w:t>
      </w:r>
      <w:r w:rsidR="009B519F" w:rsidRPr="00EA4234">
        <w:rPr>
          <w:rFonts w:eastAsia="標楷體" w:hAnsi="標楷體"/>
          <w:kern w:val="0"/>
          <w:sz w:val="20"/>
        </w:rPr>
        <w:t>，無此項目打</w:t>
      </w:r>
      <w:r w:rsidR="009B519F" w:rsidRPr="00EA4234">
        <w:rPr>
          <w:rFonts w:eastAsia="標楷體"/>
          <w:kern w:val="0"/>
          <w:sz w:val="20"/>
        </w:rPr>
        <w:t>(</w:t>
      </w:r>
      <w:r w:rsidR="009B519F" w:rsidRPr="00EA4234">
        <w:rPr>
          <w:rFonts w:eastAsia="標楷體" w:hAnsi="標楷體"/>
          <w:kern w:val="0"/>
          <w:sz w:val="20"/>
        </w:rPr>
        <w:t>／</w:t>
      </w:r>
      <w:r w:rsidR="009B519F" w:rsidRPr="00EA4234">
        <w:rPr>
          <w:rFonts w:eastAsia="標楷體"/>
          <w:kern w:val="0"/>
          <w:sz w:val="20"/>
        </w:rPr>
        <w:t>)</w:t>
      </w:r>
      <w:r w:rsidR="009B519F" w:rsidRPr="00EA4234">
        <w:rPr>
          <w:rFonts w:eastAsia="標楷體" w:hAnsi="標楷體"/>
          <w:kern w:val="0"/>
          <w:sz w:val="20"/>
        </w:rPr>
        <w:t>，異常時，請立即報修並送負責老師及主管簽章；無異常時，送負責老師及主管簽章即可。</w:t>
      </w:r>
    </w:p>
    <w:p w14:paraId="7C58FBC5" w14:textId="77777777" w:rsidR="00F30460" w:rsidRDefault="007D1B08">
      <w:pPr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9B519F" w:rsidRPr="00BB4F39">
        <w:rPr>
          <w:rFonts w:ascii="標楷體" w:eastAsia="標楷體" w:hint="eastAsia"/>
          <w:sz w:val="20"/>
        </w:rPr>
        <w:t>檢查記記錄表格請放置</w:t>
      </w:r>
      <w:r w:rsidR="00B938D4">
        <w:rPr>
          <w:rFonts w:ascii="標楷體" w:eastAsia="標楷體" w:hint="eastAsia"/>
          <w:sz w:val="20"/>
        </w:rPr>
        <w:t>設備</w:t>
      </w:r>
      <w:r w:rsidR="009B519F" w:rsidRPr="00BB4F39">
        <w:rPr>
          <w:rFonts w:ascii="標楷體" w:eastAsia="標楷體" w:hint="eastAsia"/>
          <w:sz w:val="20"/>
        </w:rPr>
        <w:t>旁</w:t>
      </w:r>
      <w:r w:rsidR="009B519F">
        <w:rPr>
          <w:rFonts w:ascii="標楷體" w:eastAsia="標楷體" w:hint="eastAsia"/>
        </w:rPr>
        <w:t>。</w:t>
      </w:r>
    </w:p>
    <w:p w14:paraId="7CBFA76E" w14:textId="77777777" w:rsidR="00BA1A85" w:rsidRDefault="00BA1A85">
      <w:pPr>
        <w:rPr>
          <w:rFonts w:ascii="標楷體" w:eastAsia="標楷體"/>
        </w:rPr>
      </w:pPr>
    </w:p>
    <w:p w14:paraId="5F871255" w14:textId="49079B5A" w:rsidR="007D1B08" w:rsidRPr="00BA1A85" w:rsidRDefault="007D1B08" w:rsidP="009E0F71">
      <w:pPr>
        <w:jc w:val="center"/>
        <w:rPr>
          <w:rFonts w:ascii="標楷體" w:eastAsia="標楷體"/>
        </w:rPr>
      </w:pPr>
      <w:r w:rsidRPr="00BA1A85">
        <w:rPr>
          <w:rFonts w:ascii="標楷體" w:eastAsia="標楷體" w:hint="eastAsia"/>
        </w:rPr>
        <w:t>實驗</w:t>
      </w:r>
      <w:r w:rsidR="009E0F71">
        <w:rPr>
          <w:rFonts w:ascii="標楷體" w:eastAsia="標楷體" w:hint="eastAsia"/>
        </w:rPr>
        <w:t>場所負責人</w:t>
      </w:r>
      <w:r w:rsidRPr="00BA1A85">
        <w:rPr>
          <w:rFonts w:ascii="標楷體" w:eastAsia="標楷體" w:hint="eastAsia"/>
        </w:rPr>
        <w:t xml:space="preserve">簽章：     </w:t>
      </w:r>
      <w:r w:rsidR="009E0F71">
        <w:rPr>
          <w:rFonts w:ascii="標楷體" w:eastAsia="標楷體" w:hint="eastAsia"/>
        </w:rPr>
        <w:t xml:space="preserve">                 </w:t>
      </w:r>
      <w:bookmarkStart w:id="0" w:name="_GoBack"/>
      <w:bookmarkEnd w:id="0"/>
      <w:r w:rsidRPr="00BA1A85">
        <w:rPr>
          <w:rFonts w:ascii="標楷體" w:eastAsia="標楷體" w:hint="eastAsia"/>
        </w:rPr>
        <w:t xml:space="preserve">  檢查人員簽章：</w:t>
      </w:r>
    </w:p>
    <w:sectPr w:rsidR="007D1B08" w:rsidRPr="00BA1A85" w:rsidSect="009B519F">
      <w:footerReference w:type="even" r:id="rId7"/>
      <w:pgSz w:w="11907" w:h="16840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2E8D" w14:textId="77777777" w:rsidR="0035464B" w:rsidRDefault="0035464B" w:rsidP="008C4843">
      <w:r>
        <w:separator/>
      </w:r>
    </w:p>
  </w:endnote>
  <w:endnote w:type="continuationSeparator" w:id="0">
    <w:p w14:paraId="1109CAD7" w14:textId="77777777" w:rsidR="0035464B" w:rsidRDefault="0035464B" w:rsidP="008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3DD2" w14:textId="77777777" w:rsidR="00F30460" w:rsidRDefault="007D1B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E485DD5" w14:textId="77777777" w:rsidR="00F30460" w:rsidRDefault="00F30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8FCA" w14:textId="77777777" w:rsidR="0035464B" w:rsidRDefault="0035464B" w:rsidP="008C4843">
      <w:r>
        <w:separator/>
      </w:r>
    </w:p>
  </w:footnote>
  <w:footnote w:type="continuationSeparator" w:id="0">
    <w:p w14:paraId="396D0385" w14:textId="77777777" w:rsidR="0035464B" w:rsidRDefault="0035464B" w:rsidP="008C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74A"/>
    <w:multiLevelType w:val="singleLevel"/>
    <w:tmpl w:val="2CB46A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3AAC0709"/>
    <w:multiLevelType w:val="singleLevel"/>
    <w:tmpl w:val="2DCA051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405A03AB"/>
    <w:multiLevelType w:val="singleLevel"/>
    <w:tmpl w:val="E9F025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3" w15:restartNumberingAfterBreak="0">
    <w:nsid w:val="43892310"/>
    <w:multiLevelType w:val="singleLevel"/>
    <w:tmpl w:val="99C458F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50645EEE"/>
    <w:multiLevelType w:val="singleLevel"/>
    <w:tmpl w:val="4594A1D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6E46B55"/>
    <w:multiLevelType w:val="singleLevel"/>
    <w:tmpl w:val="D458DF2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6" w15:restartNumberingAfterBreak="0">
    <w:nsid w:val="7F3D1595"/>
    <w:multiLevelType w:val="singleLevel"/>
    <w:tmpl w:val="432C696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519F"/>
    <w:rsid w:val="000E53F6"/>
    <w:rsid w:val="0028358E"/>
    <w:rsid w:val="0035464B"/>
    <w:rsid w:val="00396A89"/>
    <w:rsid w:val="005566FA"/>
    <w:rsid w:val="005D521F"/>
    <w:rsid w:val="007D1B08"/>
    <w:rsid w:val="009B519F"/>
    <w:rsid w:val="009E0F71"/>
    <w:rsid w:val="00B938D4"/>
    <w:rsid w:val="00BA1A85"/>
    <w:rsid w:val="00BB4F39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022A5E"/>
  <w15:docId w15:val="{59BF9319-BAC4-4DD0-A00F-1F845B5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8</cp:revision>
  <cp:lastPrinted>1998-09-15T08:45:00Z</cp:lastPrinted>
  <dcterms:created xsi:type="dcterms:W3CDTF">2014-09-30T07:31:00Z</dcterms:created>
  <dcterms:modified xsi:type="dcterms:W3CDTF">2021-03-03T07:45:00Z</dcterms:modified>
</cp:coreProperties>
</file>